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E6A3" w14:textId="6E5F777A" w:rsidR="00EC2DB1" w:rsidRPr="00EC2DB1" w:rsidRDefault="00EC2DB1">
      <w:pPr>
        <w:rPr>
          <w:b w:val="0"/>
          <w:bCs/>
          <w:sz w:val="24"/>
          <w:szCs w:val="24"/>
          <w:u w:val="single"/>
        </w:rPr>
      </w:pPr>
      <w:r w:rsidRPr="00EC2DB1">
        <w:rPr>
          <w:b w:val="0"/>
          <w:bCs/>
          <w:sz w:val="24"/>
          <w:szCs w:val="24"/>
          <w:u w:val="single"/>
        </w:rPr>
        <w:t xml:space="preserve">City of Hillcrest Village - Proposed Tax Rate for Fiscal Year 2022 </w:t>
      </w:r>
    </w:p>
    <w:p w14:paraId="242ADDCF" w14:textId="2A08F334" w:rsidR="00EC2DB1" w:rsidRPr="00EC2DB1" w:rsidRDefault="00EC2DB1">
      <w:pPr>
        <w:rPr>
          <w:b w:val="0"/>
          <w:bCs/>
          <w:sz w:val="24"/>
          <w:szCs w:val="24"/>
        </w:rPr>
      </w:pPr>
      <w:r w:rsidRPr="00EC2DB1">
        <w:rPr>
          <w:b w:val="0"/>
          <w:bCs/>
          <w:sz w:val="24"/>
          <w:szCs w:val="24"/>
        </w:rPr>
        <w:t xml:space="preserve">This year's levy to fund maintenance and operations expenditures exceeds last year's maintenance and operations tax levy. The following statements must be included in the ordinance, resolution, or order setting this year's tax rate. The statements must be in larger type than the type used in any other portion of the document. </w:t>
      </w:r>
    </w:p>
    <w:p w14:paraId="49F63F99" w14:textId="06F29AD7" w:rsidR="00EC2DB1" w:rsidRPr="00EC2DB1" w:rsidRDefault="00EC2DB1">
      <w:pPr>
        <w:rPr>
          <w:sz w:val="28"/>
          <w:szCs w:val="28"/>
        </w:rPr>
      </w:pPr>
      <w:r w:rsidRPr="00EC2DB1">
        <w:rPr>
          <w:sz w:val="28"/>
          <w:szCs w:val="28"/>
        </w:rPr>
        <w:t xml:space="preserve">CITY OF HILLCREST VILLAGE ADOPTED A TAX RATE THAT WILL RAISE MORE TAXES FOR MAINTENANCE AND OPERATIONS THAN LAST YEAR'S TAX RATE. </w:t>
      </w:r>
    </w:p>
    <w:p w14:paraId="53189EB5" w14:textId="7B56BF4F" w:rsidR="0061205E" w:rsidRPr="00EC2DB1" w:rsidRDefault="00EC2DB1">
      <w:pPr>
        <w:rPr>
          <w:sz w:val="28"/>
          <w:szCs w:val="28"/>
        </w:rPr>
      </w:pPr>
      <w:r w:rsidRPr="00EC2DB1">
        <w:rPr>
          <w:sz w:val="28"/>
          <w:szCs w:val="28"/>
        </w:rPr>
        <w:t>THE TAX RATE WILL EFFECTIVELY BE RAISED BY 8.88 PERCENT AND WILL RAISE TAXES FOR MAINTENANCE AND OPERATIONS ON A $100,000 HOME BY APPROXIMATELY $8.38.</w:t>
      </w:r>
    </w:p>
    <w:sectPr w:rsidR="0061205E" w:rsidRPr="00EC2DB1" w:rsidSect="00612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B1"/>
    <w:rsid w:val="0061205E"/>
    <w:rsid w:val="00EC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82FE"/>
  <w15:chartTrackingRefBased/>
  <w15:docId w15:val="{7CE47492-B673-45C2-9FFD-377AB3B3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Rashelle Casas</dc:creator>
  <cp:keywords/>
  <dc:description/>
  <cp:lastModifiedBy>Rashelle Casas</cp:lastModifiedBy>
  <cp:revision>1</cp:revision>
  <dcterms:created xsi:type="dcterms:W3CDTF">2021-09-03T17:02:00Z</dcterms:created>
  <dcterms:modified xsi:type="dcterms:W3CDTF">2021-09-03T17:06:00Z</dcterms:modified>
</cp:coreProperties>
</file>